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6E8D" w:rsidRPr="004E6E8D" w:rsidRDefault="004E6E8D" w:rsidP="004E6E8D">
      <w:pPr>
        <w:jc w:val="center"/>
        <w:rPr>
          <w:b/>
          <w:bCs/>
        </w:rPr>
      </w:pPr>
      <w:r w:rsidRPr="004E6E8D">
        <w:rPr>
          <w:b/>
          <w:bCs/>
        </w:rPr>
        <w:t>Lab Week 2</w:t>
      </w:r>
    </w:p>
    <w:p w:rsidR="004E6E8D" w:rsidRPr="004E6E8D" w:rsidRDefault="004E6E8D" w:rsidP="004E6E8D">
      <w:pPr>
        <w:jc w:val="center"/>
        <w:rPr>
          <w:b/>
          <w:bCs/>
        </w:rPr>
      </w:pPr>
      <w:r w:rsidRPr="004E6E8D">
        <w:rPr>
          <w:b/>
          <w:bCs/>
        </w:rPr>
        <w:t>The Internet Protocols</w:t>
      </w:r>
    </w:p>
    <w:p w:rsidR="00BB19A4" w:rsidRDefault="004E6E8D">
      <w:r w:rsidRPr="004E6E8D">
        <w:rPr>
          <w:b/>
          <w:bCs/>
        </w:rPr>
        <w:t>Student name:</w:t>
      </w:r>
      <w:r>
        <w:t xml:space="preserve"> Mona </w:t>
      </w:r>
      <w:proofErr w:type="spellStart"/>
      <w:r>
        <w:t>Hamdan</w:t>
      </w:r>
      <w:proofErr w:type="spellEnd"/>
      <w:r>
        <w:t xml:space="preserve"> </w:t>
      </w:r>
      <w:proofErr w:type="spellStart"/>
      <w:r>
        <w:t>Aloufi</w:t>
      </w:r>
      <w:proofErr w:type="spellEnd"/>
      <w:r>
        <w:t xml:space="preserve">          </w:t>
      </w:r>
    </w:p>
    <w:p w:rsidR="004E6E8D" w:rsidRDefault="004E6E8D">
      <w:r w:rsidRPr="004E6E8D">
        <w:rPr>
          <w:b/>
          <w:bCs/>
        </w:rPr>
        <w:t>Student ID:</w:t>
      </w:r>
      <w:r>
        <w:t>421201985</w:t>
      </w:r>
    </w:p>
    <w:p w:rsidR="004E6E8D" w:rsidRPr="005B67EF" w:rsidRDefault="004E6E8D">
      <w:pPr>
        <w:rPr>
          <w:b/>
          <w:bCs/>
          <w:color w:val="FF0000"/>
          <w:sz w:val="28"/>
          <w:szCs w:val="28"/>
        </w:rPr>
      </w:pPr>
      <w:r w:rsidRPr="005B67EF">
        <w:rPr>
          <w:b/>
          <w:bCs/>
          <w:color w:val="FF0000"/>
          <w:sz w:val="28"/>
          <w:szCs w:val="28"/>
        </w:rPr>
        <w:t xml:space="preserve">Part 1: Capturing HTTP Traffic. </w:t>
      </w:r>
    </w:p>
    <w:p w:rsidR="004E6E8D" w:rsidRDefault="004E6E8D">
      <w:pPr>
        <w:rPr>
          <w:color w:val="538135" w:themeColor="accent6" w:themeShade="BF"/>
          <w:sz w:val="24"/>
          <w:szCs w:val="24"/>
        </w:rPr>
      </w:pPr>
      <w:r w:rsidRPr="005B1D1E">
        <w:rPr>
          <w:color w:val="538135" w:themeColor="accent6" w:themeShade="BF"/>
          <w:sz w:val="24"/>
          <w:szCs w:val="24"/>
        </w:rPr>
        <w:t>Task 1: Start Wireshark and capture packets.</w:t>
      </w:r>
    </w:p>
    <w:p w:rsidR="00395D54" w:rsidRDefault="00395D54">
      <w:r>
        <w:t xml:space="preserve">Step 1: Open Wireshark. </w:t>
      </w:r>
    </w:p>
    <w:p w:rsidR="00395D54" w:rsidRPr="005B1D1E" w:rsidRDefault="00395D54">
      <w:pPr>
        <w:rPr>
          <w:color w:val="538135" w:themeColor="accent6" w:themeShade="BF"/>
          <w:sz w:val="24"/>
          <w:szCs w:val="24"/>
        </w:rPr>
      </w:pPr>
      <w:r>
        <w:t>Step 2: Select the network interface connected to the internet (e.g., Ethernet or Wi-Fi)</w:t>
      </w:r>
    </w:p>
    <w:p w:rsidR="004E6E8D" w:rsidRDefault="004E6E8D">
      <w:r w:rsidRPr="004E6E8D">
        <w:rPr>
          <w:noProof/>
        </w:rPr>
        <w:drawing>
          <wp:inline distT="0" distB="0" distL="0" distR="0" wp14:anchorId="4D193C72" wp14:editId="2077F400">
            <wp:extent cx="5943600" cy="3117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17850"/>
                    </a:xfrm>
                    <a:prstGeom prst="rect">
                      <a:avLst/>
                    </a:prstGeom>
                  </pic:spPr>
                </pic:pic>
              </a:graphicData>
            </a:graphic>
          </wp:inline>
        </w:drawing>
      </w:r>
    </w:p>
    <w:p w:rsidR="00395D54" w:rsidRDefault="00395D54">
      <w:r>
        <w:t>Step 3: Click the "Start Capturing Packets" button (the shark fin icon).</w:t>
      </w:r>
    </w:p>
    <w:p w:rsidR="00395D54" w:rsidRDefault="00395D54">
      <w:r>
        <w:t xml:space="preserve">Step 4: Open your favorite web browser and navigate to (https://qu.edu.sa) website. </w:t>
      </w:r>
    </w:p>
    <w:p w:rsidR="00395D54" w:rsidRDefault="00395D54">
      <w:r>
        <w:t>Step 5: After the website has fully loaded, stop capturing packets by clicking the red stop button in Wireshark.</w:t>
      </w:r>
    </w:p>
    <w:p w:rsidR="004E6E8D" w:rsidRDefault="004E6E8D">
      <w:r w:rsidRPr="004E6E8D">
        <w:rPr>
          <w:noProof/>
        </w:rPr>
        <w:lastRenderedPageBreak/>
        <w:drawing>
          <wp:inline distT="0" distB="0" distL="0" distR="0" wp14:anchorId="64CE4ADD" wp14:editId="7DE50811">
            <wp:extent cx="5943600" cy="3098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98800"/>
                    </a:xfrm>
                    <a:prstGeom prst="rect">
                      <a:avLst/>
                    </a:prstGeom>
                  </pic:spPr>
                </pic:pic>
              </a:graphicData>
            </a:graphic>
          </wp:inline>
        </w:drawing>
      </w:r>
    </w:p>
    <w:p w:rsidR="004E6E8D" w:rsidRPr="005B1D1E" w:rsidRDefault="004E6E8D">
      <w:pPr>
        <w:rPr>
          <w:color w:val="538135" w:themeColor="accent6" w:themeShade="BF"/>
          <w:sz w:val="24"/>
          <w:szCs w:val="24"/>
        </w:rPr>
      </w:pPr>
      <w:r w:rsidRPr="005B1D1E">
        <w:rPr>
          <w:color w:val="538135" w:themeColor="accent6" w:themeShade="BF"/>
          <w:sz w:val="24"/>
          <w:szCs w:val="24"/>
        </w:rPr>
        <w:t>Task 2: Filter HTTP packets and analyze them.</w:t>
      </w:r>
    </w:p>
    <w:p w:rsidR="004E6E8D" w:rsidRDefault="004E6E8D">
      <w:r>
        <w:t xml:space="preserve">Step 1: In the filter bar, type http and press Enter. This filters out only the HTTP packets from the capture. </w:t>
      </w:r>
    </w:p>
    <w:p w:rsidR="004E6E8D" w:rsidRDefault="004E6E8D">
      <w:r w:rsidRPr="004E6E8D">
        <w:rPr>
          <w:noProof/>
        </w:rPr>
        <w:drawing>
          <wp:inline distT="0" distB="0" distL="0" distR="0" wp14:anchorId="1CE5D142" wp14:editId="34CBBEFC">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8325"/>
                    </a:xfrm>
                    <a:prstGeom prst="rect">
                      <a:avLst/>
                    </a:prstGeom>
                  </pic:spPr>
                </pic:pic>
              </a:graphicData>
            </a:graphic>
          </wp:inline>
        </w:drawing>
      </w:r>
    </w:p>
    <w:p w:rsidR="004E6E8D" w:rsidRDefault="004E6E8D">
      <w:r>
        <w:t xml:space="preserve">Step 2: Select any HTTP packet to view its details. </w:t>
      </w:r>
    </w:p>
    <w:p w:rsidR="004E6E8D" w:rsidRDefault="00507F30">
      <w:r w:rsidRPr="00507F30">
        <w:rPr>
          <w:noProof/>
        </w:rPr>
        <w:lastRenderedPageBreak/>
        <w:drawing>
          <wp:anchor distT="0" distB="0" distL="114300" distR="114300" simplePos="0" relativeHeight="251658240" behindDoc="0" locked="0" layoutInCell="1" allowOverlap="1" wp14:anchorId="5E2FF52E" wp14:editId="70DDCED5">
            <wp:simplePos x="914400" y="914400"/>
            <wp:positionH relativeFrom="margin">
              <wp:align>center</wp:align>
            </wp:positionH>
            <wp:positionV relativeFrom="margin">
              <wp:align>top</wp:align>
            </wp:positionV>
            <wp:extent cx="5943600" cy="46437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anchor>
        </w:drawing>
      </w:r>
    </w:p>
    <w:p w:rsidR="00507F30" w:rsidRDefault="00507F30"/>
    <w:p w:rsidR="00083606" w:rsidRDefault="00083606" w:rsidP="00083606">
      <w:r>
        <w:t>First part is HTTP Request:</w:t>
      </w:r>
    </w:p>
    <w:p w:rsidR="00083606" w:rsidRDefault="00083606">
      <w:r w:rsidRPr="00083606">
        <w:rPr>
          <w:noProof/>
        </w:rPr>
        <w:drawing>
          <wp:inline distT="0" distB="0" distL="0" distR="0" wp14:anchorId="246DCDBB" wp14:editId="237A4631">
            <wp:extent cx="3791145" cy="16066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1145" cy="1606633"/>
                    </a:xfrm>
                    <a:prstGeom prst="rect">
                      <a:avLst/>
                    </a:prstGeom>
                  </pic:spPr>
                </pic:pic>
              </a:graphicData>
            </a:graphic>
          </wp:inline>
        </w:drawing>
      </w:r>
    </w:p>
    <w:p w:rsidR="00083606" w:rsidRDefault="00083606" w:rsidP="00083606">
      <w:r>
        <w:t>Second part HTTP Response:</w:t>
      </w:r>
    </w:p>
    <w:p w:rsidR="00083606" w:rsidRDefault="00083606" w:rsidP="00083606">
      <w:r w:rsidRPr="00083606">
        <w:rPr>
          <w:noProof/>
        </w:rPr>
        <w:lastRenderedPageBreak/>
        <w:drawing>
          <wp:inline distT="0" distB="0" distL="0" distR="0" wp14:anchorId="4E5F40AD" wp14:editId="555CAE98">
            <wp:extent cx="5702593" cy="1549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2593" cy="1549480"/>
                    </a:xfrm>
                    <a:prstGeom prst="rect">
                      <a:avLst/>
                    </a:prstGeom>
                  </pic:spPr>
                </pic:pic>
              </a:graphicData>
            </a:graphic>
          </wp:inline>
        </w:drawing>
      </w:r>
    </w:p>
    <w:p w:rsidR="004E6E8D" w:rsidRDefault="004E6E8D">
      <w:r>
        <w:t>Step 3: Observe the HTTP request and response messages. Note the method (GET, POST), URL, response codes (200 OK, 404 Not Found), etc.</w:t>
      </w:r>
    </w:p>
    <w:p w:rsidR="00083606" w:rsidRDefault="00083606">
      <w:r>
        <w:rPr>
          <w:rStyle w:val="Strong"/>
        </w:rPr>
        <w:t>Request Method</w:t>
      </w:r>
      <w:r>
        <w:t>: GET</w:t>
      </w:r>
    </w:p>
    <w:p w:rsidR="00083606" w:rsidRDefault="00083606">
      <w:r>
        <w:t>This indicates that the client is requesting data from the server.</w:t>
      </w:r>
    </w:p>
    <w:p w:rsidR="00083606" w:rsidRDefault="00083606">
      <w:r>
        <w:rPr>
          <w:rStyle w:val="Strong"/>
        </w:rPr>
        <w:t>Request URL</w:t>
      </w:r>
      <w:r>
        <w:t>:</w:t>
      </w:r>
      <w:r w:rsidRPr="00083606">
        <w:t xml:space="preserve"> </w:t>
      </w:r>
      <w:r>
        <w:t>/gatedesc.xml</w:t>
      </w:r>
    </w:p>
    <w:p w:rsidR="00083606" w:rsidRDefault="00083606">
      <w:r>
        <w:t>This is the path on the server for which the client is requesting data.</w:t>
      </w:r>
    </w:p>
    <w:p w:rsidR="00083606" w:rsidRDefault="00083606">
      <w:r>
        <w:rPr>
          <w:rStyle w:val="Strong"/>
        </w:rPr>
        <w:t>Response Code</w:t>
      </w:r>
      <w:r>
        <w:t>:</w:t>
      </w:r>
      <w:r w:rsidRPr="00083606">
        <w:t xml:space="preserve"> </w:t>
      </w:r>
      <w:r>
        <w:t>200 OK</w:t>
      </w:r>
    </w:p>
    <w:p w:rsidR="00083606" w:rsidRDefault="00083606">
      <w:r w:rsidRPr="00083606">
        <w:t>This status code indicates that the request was successful, and the server is returning the requested resource.</w:t>
      </w:r>
    </w:p>
    <w:p w:rsidR="00507F30" w:rsidRPr="00507F30" w:rsidRDefault="00507F30" w:rsidP="00507F30">
      <w:pPr>
        <w:rPr>
          <w:b/>
          <w:bCs/>
        </w:rPr>
      </w:pPr>
      <w:r w:rsidRPr="00507F30">
        <w:rPr>
          <w:b/>
          <w:bCs/>
        </w:rPr>
        <w:t>Cache Control:</w:t>
      </w:r>
    </w:p>
    <w:p w:rsidR="00507F30" w:rsidRDefault="00507F30" w:rsidP="00507F30">
      <w:r w:rsidRPr="00507F30">
        <w:rPr>
          <w:b/>
          <w:bCs/>
        </w:rPr>
        <w:t>Cache-Control:</w:t>
      </w:r>
      <w:r>
        <w:t xml:space="preserve"> no-cache</w:t>
      </w:r>
    </w:p>
    <w:p w:rsidR="00507F30" w:rsidRDefault="00507F30" w:rsidP="00507F30">
      <w:r w:rsidRPr="00507F30">
        <w:rPr>
          <w:b/>
          <w:bCs/>
        </w:rPr>
        <w:t>Pragma:</w:t>
      </w:r>
      <w:r>
        <w:t xml:space="preserve"> no-cache</w:t>
      </w:r>
    </w:p>
    <w:p w:rsidR="00507F30" w:rsidRPr="00507F30" w:rsidRDefault="00507F30" w:rsidP="00507F30">
      <w:r>
        <w:t>These headers indicate that the client wants to avoid caching, meaning it requests the most up-to-date version of the resource.</w:t>
      </w:r>
    </w:p>
    <w:p w:rsidR="00507F30" w:rsidRDefault="00507F30" w:rsidP="00507F30">
      <w:r w:rsidRPr="00507F30">
        <w:rPr>
          <w:b/>
          <w:bCs/>
        </w:rPr>
        <w:t>Connection:</w:t>
      </w:r>
      <w:r>
        <w:t xml:space="preserve"> Close</w:t>
      </w:r>
    </w:p>
    <w:p w:rsidR="00507F30" w:rsidRDefault="00507F30" w:rsidP="00507F30">
      <w:r>
        <w:t>This header tells the server to close the connection after delivering the response, which can help with managing resource usage on both ends.</w:t>
      </w:r>
    </w:p>
    <w:p w:rsidR="00083606" w:rsidRDefault="00083606" w:rsidP="00083606">
      <w:r w:rsidRPr="00083606">
        <w:rPr>
          <w:b/>
          <w:bCs/>
        </w:rPr>
        <w:t>Accept:</w:t>
      </w:r>
      <w:r>
        <w:t xml:space="preserve"> text/xml, application/xml</w:t>
      </w:r>
    </w:p>
    <w:p w:rsidR="00507F30" w:rsidRDefault="00083606" w:rsidP="00507F30">
      <w:r>
        <w:t>This specifies the media types the client is willing to receive. The client prefers XML format for the response.</w:t>
      </w:r>
    </w:p>
    <w:p w:rsidR="00507F30" w:rsidRDefault="00507F30" w:rsidP="00507F30">
      <w:r w:rsidRPr="00507F30">
        <w:rPr>
          <w:b/>
          <w:bCs/>
        </w:rPr>
        <w:t>Host:</w:t>
      </w:r>
      <w:r>
        <w:t xml:space="preserve"> 199.168.111.1:1900</w:t>
      </w:r>
    </w:p>
    <w:p w:rsidR="00507F30" w:rsidRDefault="00507F30" w:rsidP="00507F30">
      <w:r>
        <w:t>This header specifies the server’s IP address and port number to which the request is directed.</w:t>
      </w:r>
    </w:p>
    <w:p w:rsidR="00507F30" w:rsidRDefault="00507F30" w:rsidP="00507F30">
      <w:r w:rsidRPr="00507F30">
        <w:rPr>
          <w:b/>
          <w:bCs/>
        </w:rPr>
        <w:t>User-Agent:</w:t>
      </w:r>
      <w:r>
        <w:t xml:space="preserve"> Microsoft-Windows/10.0 UPnP/1.0</w:t>
      </w:r>
    </w:p>
    <w:p w:rsidR="00507F30" w:rsidRDefault="00507F30" w:rsidP="00507F30">
      <w:r>
        <w:t>This header provides information about the client software making the request. It often includes the OS and application details.</w:t>
      </w:r>
    </w:p>
    <w:p w:rsidR="00507F30" w:rsidRDefault="00507F30" w:rsidP="00507F30">
      <w:pPr>
        <w:rPr>
          <w:b/>
          <w:bCs/>
          <w:color w:val="FF0000"/>
          <w:sz w:val="28"/>
          <w:szCs w:val="28"/>
        </w:rPr>
      </w:pPr>
      <w:r w:rsidRPr="00507F30">
        <w:rPr>
          <w:b/>
          <w:bCs/>
          <w:color w:val="FF0000"/>
          <w:sz w:val="28"/>
          <w:szCs w:val="28"/>
        </w:rPr>
        <w:lastRenderedPageBreak/>
        <w:t>Part 2: Analyzing TCP/IP Traffic.</w:t>
      </w:r>
    </w:p>
    <w:p w:rsidR="00507F30" w:rsidRPr="005B1D1E" w:rsidRDefault="00507F30" w:rsidP="00507F30">
      <w:pPr>
        <w:rPr>
          <w:color w:val="538135" w:themeColor="accent6" w:themeShade="BF"/>
          <w:sz w:val="24"/>
          <w:szCs w:val="24"/>
        </w:rPr>
      </w:pPr>
      <w:r w:rsidRPr="005B1D1E">
        <w:rPr>
          <w:color w:val="538135" w:themeColor="accent6" w:themeShade="BF"/>
          <w:sz w:val="24"/>
          <w:szCs w:val="24"/>
        </w:rPr>
        <w:t xml:space="preserve">Task 1: Filter TCP packets </w:t>
      </w:r>
    </w:p>
    <w:p w:rsidR="00507F30" w:rsidRDefault="00507F30" w:rsidP="00507F30">
      <w:r>
        <w:t>Step 1: Clear the previous filter and type TCP to focus on TCP packets.</w:t>
      </w:r>
    </w:p>
    <w:p w:rsidR="00507F30" w:rsidRDefault="00507F30" w:rsidP="00507F30">
      <w:r w:rsidRPr="00507F30">
        <w:rPr>
          <w:noProof/>
        </w:rPr>
        <w:drawing>
          <wp:inline distT="0" distB="0" distL="0" distR="0" wp14:anchorId="457F21F7" wp14:editId="023F25C0">
            <wp:extent cx="5943600" cy="3117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17215"/>
                    </a:xfrm>
                    <a:prstGeom prst="rect">
                      <a:avLst/>
                    </a:prstGeom>
                  </pic:spPr>
                </pic:pic>
              </a:graphicData>
            </a:graphic>
          </wp:inline>
        </w:drawing>
      </w:r>
    </w:p>
    <w:p w:rsidR="00507F30" w:rsidRDefault="00507F30" w:rsidP="00507F30">
      <w:r>
        <w:t xml:space="preserve"> Step 2: Select a TCP packet related to your HTTP request/response.</w:t>
      </w:r>
    </w:p>
    <w:p w:rsidR="00507F30" w:rsidRDefault="00507F30" w:rsidP="00507F30">
      <w:r w:rsidRPr="00507F30">
        <w:rPr>
          <w:noProof/>
        </w:rPr>
        <w:drawing>
          <wp:inline distT="0" distB="0" distL="0" distR="0" wp14:anchorId="4707B919" wp14:editId="18C66B85">
            <wp:extent cx="5943600" cy="3114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4040"/>
                    </a:xfrm>
                    <a:prstGeom prst="rect">
                      <a:avLst/>
                    </a:prstGeom>
                  </pic:spPr>
                </pic:pic>
              </a:graphicData>
            </a:graphic>
          </wp:inline>
        </w:drawing>
      </w:r>
    </w:p>
    <w:p w:rsidR="00507F30" w:rsidRDefault="00507F30" w:rsidP="00507F30">
      <w:r>
        <w:t xml:space="preserve"> Step 3: Right-click on the packet and select "Follow" -&gt; "TCP Stream". </w:t>
      </w:r>
    </w:p>
    <w:p w:rsidR="00507F30" w:rsidRDefault="00507F30" w:rsidP="00507F30">
      <w:r w:rsidRPr="00507F30">
        <w:rPr>
          <w:noProof/>
        </w:rPr>
        <w:lastRenderedPageBreak/>
        <w:drawing>
          <wp:inline distT="0" distB="0" distL="0" distR="0" wp14:anchorId="2CB36F1B" wp14:editId="6D0FFAEE">
            <wp:extent cx="5943600" cy="4664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64710"/>
                    </a:xfrm>
                    <a:prstGeom prst="rect">
                      <a:avLst/>
                    </a:prstGeom>
                  </pic:spPr>
                </pic:pic>
              </a:graphicData>
            </a:graphic>
          </wp:inline>
        </w:drawing>
      </w:r>
    </w:p>
    <w:p w:rsidR="001A28C2" w:rsidRDefault="001A28C2" w:rsidP="00507F30">
      <w:r w:rsidRPr="001A28C2">
        <w:rPr>
          <w:noProof/>
        </w:rPr>
        <w:drawing>
          <wp:inline distT="0" distB="0" distL="0" distR="0" wp14:anchorId="432EE268" wp14:editId="4FCA10CB">
            <wp:extent cx="5943600" cy="3123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3565"/>
                    </a:xfrm>
                    <a:prstGeom prst="rect">
                      <a:avLst/>
                    </a:prstGeom>
                  </pic:spPr>
                </pic:pic>
              </a:graphicData>
            </a:graphic>
          </wp:inline>
        </w:drawing>
      </w:r>
    </w:p>
    <w:p w:rsidR="001A28C2" w:rsidRDefault="001A28C2" w:rsidP="00507F30">
      <w:r w:rsidRPr="001A28C2">
        <w:rPr>
          <w:noProof/>
        </w:rPr>
        <w:lastRenderedPageBreak/>
        <w:drawing>
          <wp:inline distT="0" distB="0" distL="0" distR="0" wp14:anchorId="188DE957" wp14:editId="7540F417">
            <wp:extent cx="5943600" cy="3154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4680"/>
                    </a:xfrm>
                    <a:prstGeom prst="rect">
                      <a:avLst/>
                    </a:prstGeom>
                  </pic:spPr>
                </pic:pic>
              </a:graphicData>
            </a:graphic>
          </wp:inline>
        </w:drawing>
      </w:r>
    </w:p>
    <w:p w:rsidR="00E07078" w:rsidRDefault="00E07078" w:rsidP="00507F30">
      <w:r w:rsidRPr="00E07078">
        <w:rPr>
          <w:noProof/>
        </w:rPr>
        <w:drawing>
          <wp:inline distT="0" distB="0" distL="0" distR="0" wp14:anchorId="27605E6F" wp14:editId="2857E3BB">
            <wp:extent cx="5943600" cy="3121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21025"/>
                    </a:xfrm>
                    <a:prstGeom prst="rect">
                      <a:avLst/>
                    </a:prstGeom>
                  </pic:spPr>
                </pic:pic>
              </a:graphicData>
            </a:graphic>
          </wp:inline>
        </w:drawing>
      </w:r>
    </w:p>
    <w:p w:rsidR="00507F30" w:rsidRDefault="00507F30" w:rsidP="00507F30">
      <w:r>
        <w:t>Step 4: This shows the entire conversation between the client and server.</w:t>
      </w:r>
    </w:p>
    <w:p w:rsidR="00E07078" w:rsidRDefault="00E07078" w:rsidP="00507F30"/>
    <w:p w:rsidR="00E07078" w:rsidRDefault="00E07078" w:rsidP="00507F30"/>
    <w:p w:rsidR="00E07078" w:rsidRDefault="00E07078" w:rsidP="00507F30"/>
    <w:p w:rsidR="00E07078" w:rsidRDefault="00E07078" w:rsidP="00507F30"/>
    <w:p w:rsidR="00E07078" w:rsidRDefault="00E07078" w:rsidP="00507F30"/>
    <w:p w:rsidR="00BB6038" w:rsidRPr="005B1D1E" w:rsidRDefault="00E07078" w:rsidP="00E07078">
      <w:pPr>
        <w:rPr>
          <w:color w:val="538135" w:themeColor="accent6" w:themeShade="BF"/>
          <w:sz w:val="24"/>
          <w:szCs w:val="24"/>
        </w:rPr>
      </w:pPr>
      <w:r w:rsidRPr="005B1D1E">
        <w:rPr>
          <w:color w:val="538135" w:themeColor="accent6" w:themeShade="BF"/>
          <w:sz w:val="24"/>
          <w:szCs w:val="24"/>
        </w:rPr>
        <w:lastRenderedPageBreak/>
        <w:t>Task 2: Analyze TCP handshake and investigate Data Transfer and Termination</w:t>
      </w:r>
    </w:p>
    <w:p w:rsidR="00BB6038" w:rsidRDefault="00E07078" w:rsidP="00E07078">
      <w:r>
        <w:t xml:space="preserve"> Step 1: Find and select packets related to the TCP three-way handshake:</w:t>
      </w:r>
      <w:r w:rsidR="00BB6038" w:rsidRPr="00BB6038">
        <w:t xml:space="preserve"> </w:t>
      </w:r>
    </w:p>
    <w:p w:rsidR="003E4AEA" w:rsidRDefault="003E4AEA" w:rsidP="00E07078">
      <w:r w:rsidRPr="003E4AEA">
        <w:rPr>
          <w:noProof/>
        </w:rPr>
        <w:drawing>
          <wp:inline distT="0" distB="0" distL="0" distR="0" wp14:anchorId="19BBA734" wp14:editId="080D2A1A">
            <wp:extent cx="5943600" cy="232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410"/>
                    </a:xfrm>
                    <a:prstGeom prst="rect">
                      <a:avLst/>
                    </a:prstGeom>
                  </pic:spPr>
                </pic:pic>
              </a:graphicData>
            </a:graphic>
          </wp:inline>
        </w:drawing>
      </w:r>
    </w:p>
    <w:p w:rsidR="00BB6038" w:rsidRDefault="00E07078" w:rsidP="00E07078">
      <w:r>
        <w:t xml:space="preserve"> o SYN: Initiates a connection. </w:t>
      </w:r>
    </w:p>
    <w:p w:rsidR="003E4AEA" w:rsidRDefault="003E4AEA" w:rsidP="00E07078">
      <w:r w:rsidRPr="003E4AEA">
        <w:rPr>
          <w:noProof/>
        </w:rPr>
        <w:drawing>
          <wp:inline distT="0" distB="0" distL="0" distR="0" wp14:anchorId="481458B5" wp14:editId="36A0044E">
            <wp:extent cx="5943600" cy="2650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0490"/>
                    </a:xfrm>
                    <a:prstGeom prst="rect">
                      <a:avLst/>
                    </a:prstGeom>
                  </pic:spPr>
                </pic:pic>
              </a:graphicData>
            </a:graphic>
          </wp:inline>
        </w:drawing>
      </w:r>
    </w:p>
    <w:p w:rsidR="00921B2B" w:rsidRDefault="00921B2B" w:rsidP="00E07078"/>
    <w:p w:rsidR="00BB6038" w:rsidRDefault="00E07078" w:rsidP="00E07078">
      <w:r>
        <w:t xml:space="preserve">o SYN-ACK: Acknowledges and responds to the SYN. </w:t>
      </w:r>
    </w:p>
    <w:p w:rsidR="009D1E74" w:rsidRDefault="009D1E74" w:rsidP="00E07078">
      <w:r w:rsidRPr="009D1E74">
        <w:rPr>
          <w:noProof/>
        </w:rPr>
        <w:drawing>
          <wp:inline distT="0" distB="0" distL="0" distR="0" wp14:anchorId="38F48397" wp14:editId="2A397FAF">
            <wp:extent cx="5943600" cy="2614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14295"/>
                    </a:xfrm>
                    <a:prstGeom prst="rect">
                      <a:avLst/>
                    </a:prstGeom>
                  </pic:spPr>
                </pic:pic>
              </a:graphicData>
            </a:graphic>
          </wp:inline>
        </w:drawing>
      </w:r>
    </w:p>
    <w:p w:rsidR="00BB6038" w:rsidRDefault="00BB6038" w:rsidP="00E07078"/>
    <w:p w:rsidR="00921B2B" w:rsidRDefault="00921B2B" w:rsidP="00E07078"/>
    <w:p w:rsidR="00921B2B" w:rsidRDefault="00921B2B" w:rsidP="00E07078"/>
    <w:p w:rsidR="00BB6038" w:rsidRDefault="00E07078" w:rsidP="00BB6038">
      <w:r>
        <w:lastRenderedPageBreak/>
        <w:t xml:space="preserve">o ACK: Acknowledges the SYN-ACK and establishes the connection. </w:t>
      </w:r>
    </w:p>
    <w:p w:rsidR="009D1E74" w:rsidRDefault="009D1E74" w:rsidP="00BB6038">
      <w:r w:rsidRPr="009D1E74">
        <w:rPr>
          <w:noProof/>
        </w:rPr>
        <w:drawing>
          <wp:inline distT="0" distB="0" distL="0" distR="0" wp14:anchorId="3A955D03" wp14:editId="5A1274FE">
            <wp:extent cx="5943600" cy="2630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30805"/>
                    </a:xfrm>
                    <a:prstGeom prst="rect">
                      <a:avLst/>
                    </a:prstGeom>
                  </pic:spPr>
                </pic:pic>
              </a:graphicData>
            </a:graphic>
          </wp:inline>
        </w:drawing>
      </w:r>
    </w:p>
    <w:p w:rsidR="00BB6038" w:rsidRDefault="00BB6038" w:rsidP="00E07078"/>
    <w:p w:rsidR="009D1E74" w:rsidRDefault="00E07078" w:rsidP="00BB6038">
      <w:r>
        <w:t xml:space="preserve">Step 2: Note the sequence and acknowledgment numbers. Screenshot and upload your image to your online </w:t>
      </w:r>
      <w:proofErr w:type="spellStart"/>
      <w:r>
        <w:t>git</w:t>
      </w:r>
      <w:proofErr w:type="spellEnd"/>
      <w:r>
        <w:t xml:space="preserve"> repository.</w:t>
      </w:r>
      <w:r w:rsidR="009D1E74">
        <w:t xml:space="preserve"> </w:t>
      </w:r>
    </w:p>
    <w:p w:rsidR="00395D54" w:rsidRDefault="00395D54" w:rsidP="00BB6038">
      <w:r>
        <w:t>In the three approved images, I used red rectangles to highlight the sequence and acknowledgment numbers for each packet.</w:t>
      </w:r>
    </w:p>
    <w:p w:rsidR="00E07078" w:rsidRDefault="00E07078" w:rsidP="00BB6038">
      <w:r>
        <w:t xml:space="preserve">Step 3: Observe the data packets exchanged between the client and </w:t>
      </w:r>
      <w:proofErr w:type="spellStart"/>
      <w:proofErr w:type="gramStart"/>
      <w:r>
        <w:t>server.Take</w:t>
      </w:r>
      <w:proofErr w:type="spellEnd"/>
      <w:proofErr w:type="gramEnd"/>
      <w:r>
        <w:t xml:space="preserve"> a screenshot and upload it to your online </w:t>
      </w:r>
      <w:proofErr w:type="spellStart"/>
      <w:r>
        <w:t>git</w:t>
      </w:r>
      <w:proofErr w:type="spellEnd"/>
      <w:r>
        <w:t xml:space="preserve"> repo.</w:t>
      </w:r>
    </w:p>
    <w:p w:rsidR="00FE5125" w:rsidRDefault="00FE5125" w:rsidP="00BB6038">
      <w:r w:rsidRPr="00FE5125">
        <w:rPr>
          <w:noProof/>
        </w:rPr>
        <w:drawing>
          <wp:inline distT="0" distB="0" distL="0" distR="0" wp14:anchorId="527789CA" wp14:editId="06E7B0E5">
            <wp:extent cx="5943600" cy="3112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12770"/>
                    </a:xfrm>
                    <a:prstGeom prst="rect">
                      <a:avLst/>
                    </a:prstGeom>
                  </pic:spPr>
                </pic:pic>
              </a:graphicData>
            </a:graphic>
          </wp:inline>
        </w:drawing>
      </w:r>
    </w:p>
    <w:p w:rsidR="00BB6038" w:rsidRDefault="00BB6038" w:rsidP="00BB6038">
      <w:r>
        <w:t>Step 4: Look at the TCP termination process (FIN, ACK packets).</w:t>
      </w:r>
    </w:p>
    <w:p w:rsidR="00282A36" w:rsidRDefault="00282A36" w:rsidP="00BB6038">
      <w:r>
        <w:lastRenderedPageBreak/>
        <w:t>Four packets for TCP termination process</w:t>
      </w:r>
    </w:p>
    <w:p w:rsidR="005B67EF" w:rsidRDefault="005B67EF" w:rsidP="00BB6038"/>
    <w:p w:rsidR="005B67EF" w:rsidRDefault="005B67EF" w:rsidP="00BB6038">
      <w:r w:rsidRPr="005B67EF">
        <w:rPr>
          <w:noProof/>
        </w:rPr>
        <w:drawing>
          <wp:inline distT="0" distB="0" distL="0" distR="0" wp14:anchorId="26D07E73" wp14:editId="512A6D9F">
            <wp:extent cx="5943600" cy="654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54685"/>
                    </a:xfrm>
                    <a:prstGeom prst="rect">
                      <a:avLst/>
                    </a:prstGeom>
                  </pic:spPr>
                </pic:pic>
              </a:graphicData>
            </a:graphic>
          </wp:inline>
        </w:drawing>
      </w:r>
    </w:p>
    <w:p w:rsidR="00282A36" w:rsidRDefault="00282A36" w:rsidP="00282A36">
      <w:r>
        <w:t>First packet: (from 199.168.111.116 to 199.168.111.1)</w:t>
      </w:r>
    </w:p>
    <w:p w:rsidR="00282A36" w:rsidRDefault="00A37E8A" w:rsidP="00BB6038">
      <w:r w:rsidRPr="00A37E8A">
        <w:drawing>
          <wp:inline distT="0" distB="0" distL="0" distR="0" wp14:anchorId="7A370A43" wp14:editId="650BFADC">
            <wp:extent cx="5943600" cy="2651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1125"/>
                    </a:xfrm>
                    <a:prstGeom prst="rect">
                      <a:avLst/>
                    </a:prstGeom>
                  </pic:spPr>
                </pic:pic>
              </a:graphicData>
            </a:graphic>
          </wp:inline>
        </w:drawing>
      </w:r>
    </w:p>
    <w:p w:rsidR="00282A36" w:rsidRDefault="00282A36" w:rsidP="00282A36">
      <w:r>
        <w:t>Second packet:</w:t>
      </w:r>
      <w:r w:rsidRPr="00282A36">
        <w:t xml:space="preserve"> </w:t>
      </w:r>
      <w:r>
        <w:t>(from 199.168.111.1</w:t>
      </w:r>
      <w:r>
        <w:t xml:space="preserve"> </w:t>
      </w:r>
      <w:r>
        <w:t>to 199.168.111.116)</w:t>
      </w:r>
    </w:p>
    <w:p w:rsidR="00282A36" w:rsidRDefault="00282A36" w:rsidP="00BB6038">
      <w:r w:rsidRPr="00282A36">
        <w:drawing>
          <wp:inline distT="0" distB="0" distL="0" distR="0" wp14:anchorId="5B3B7871" wp14:editId="097C07A2">
            <wp:extent cx="5943600" cy="2782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2570"/>
                    </a:xfrm>
                    <a:prstGeom prst="rect">
                      <a:avLst/>
                    </a:prstGeom>
                  </pic:spPr>
                </pic:pic>
              </a:graphicData>
            </a:graphic>
          </wp:inline>
        </w:drawing>
      </w:r>
    </w:p>
    <w:p w:rsidR="00282A36" w:rsidRDefault="00282A36" w:rsidP="00282A36">
      <w:r>
        <w:t>Third Packet:</w:t>
      </w:r>
      <w:r w:rsidRPr="00282A36">
        <w:t xml:space="preserve"> </w:t>
      </w:r>
      <w:r>
        <w:t>(from 199.168.111.116 to 199.168.111.1)</w:t>
      </w:r>
    </w:p>
    <w:p w:rsidR="00282A36" w:rsidRDefault="00282A36" w:rsidP="00BB6038"/>
    <w:p w:rsidR="00282A36" w:rsidRDefault="00282A36" w:rsidP="00BB6038">
      <w:r w:rsidRPr="00282A36">
        <w:lastRenderedPageBreak/>
        <w:drawing>
          <wp:inline distT="0" distB="0" distL="0" distR="0" wp14:anchorId="1D519D48" wp14:editId="6D293914">
            <wp:extent cx="594360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4150"/>
                    </a:xfrm>
                    <a:prstGeom prst="rect">
                      <a:avLst/>
                    </a:prstGeom>
                  </pic:spPr>
                </pic:pic>
              </a:graphicData>
            </a:graphic>
          </wp:inline>
        </w:drawing>
      </w:r>
    </w:p>
    <w:p w:rsidR="00A37E8A" w:rsidRDefault="00A37E8A" w:rsidP="00BB6038">
      <w:r>
        <w:t>Fourth Packet: (</w:t>
      </w:r>
      <w:r>
        <w:t>from 199.168.111.1 to 199.168.111.116</w:t>
      </w:r>
      <w:r>
        <w:t>)</w:t>
      </w:r>
    </w:p>
    <w:p w:rsidR="00A37E8A" w:rsidRDefault="00A37E8A" w:rsidP="00BB6038">
      <w:r w:rsidRPr="00A37E8A">
        <w:drawing>
          <wp:inline distT="0" distB="0" distL="0" distR="0" wp14:anchorId="0534A27F" wp14:editId="589E96D2">
            <wp:extent cx="5943600"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0805"/>
                    </a:xfrm>
                    <a:prstGeom prst="rect">
                      <a:avLst/>
                    </a:prstGeom>
                  </pic:spPr>
                </pic:pic>
              </a:graphicData>
            </a:graphic>
          </wp:inline>
        </w:drawing>
      </w:r>
    </w:p>
    <w:p w:rsidR="00A37E8A" w:rsidRDefault="00A37E8A" w:rsidP="00BB6038"/>
    <w:p w:rsidR="005B67EF" w:rsidRDefault="005B67EF" w:rsidP="00BB6038">
      <w:pPr>
        <w:rPr>
          <w:b/>
          <w:bCs/>
          <w:color w:val="FF0000"/>
          <w:sz w:val="28"/>
          <w:szCs w:val="28"/>
        </w:rPr>
      </w:pPr>
      <w:r w:rsidRPr="005B67EF">
        <w:rPr>
          <w:b/>
          <w:bCs/>
          <w:color w:val="FF0000"/>
          <w:sz w:val="28"/>
          <w:szCs w:val="28"/>
        </w:rPr>
        <w:t>Part 3: Capturing and Analyzing UDP Traffic</w:t>
      </w:r>
    </w:p>
    <w:p w:rsidR="005B67EF" w:rsidRPr="005B1D1E" w:rsidRDefault="005B67EF" w:rsidP="00BB6038">
      <w:pPr>
        <w:rPr>
          <w:color w:val="538135" w:themeColor="accent6" w:themeShade="BF"/>
          <w:sz w:val="24"/>
          <w:szCs w:val="24"/>
        </w:rPr>
      </w:pPr>
      <w:r w:rsidRPr="005B1D1E">
        <w:rPr>
          <w:color w:val="538135" w:themeColor="accent6" w:themeShade="BF"/>
          <w:sz w:val="24"/>
          <w:szCs w:val="24"/>
        </w:rPr>
        <w:t xml:space="preserve">Task 1: Generate UDP traffic and capture packets </w:t>
      </w:r>
    </w:p>
    <w:p w:rsidR="005B67EF" w:rsidRDefault="005B67EF" w:rsidP="00BB6038">
      <w:r>
        <w:t>Step 1: Open a network application that uses UDP (e.g., streaming video, VoIP software, or custom script).</w:t>
      </w:r>
    </w:p>
    <w:p w:rsidR="005B67EF" w:rsidRDefault="005B67EF" w:rsidP="00BB6038">
      <w:r>
        <w:t xml:space="preserve"> Step 2: Start the application to generate UDP traffic. </w:t>
      </w:r>
    </w:p>
    <w:p w:rsidR="005B67EF" w:rsidRDefault="005B67EF" w:rsidP="00BB6038">
      <w:r>
        <w:t>Step 3: Start capturing packets in Wireshark while the UDP application is running.</w:t>
      </w:r>
    </w:p>
    <w:p w:rsidR="005B67EF" w:rsidRDefault="005B67EF" w:rsidP="00BB6038">
      <w:r>
        <w:t xml:space="preserve"> Step 4: After sufficient traffic is generated, stop capturing packets.</w:t>
      </w:r>
    </w:p>
    <w:p w:rsidR="004B6B96" w:rsidRDefault="004B6B96" w:rsidP="00BB6038">
      <w:r w:rsidRPr="004B6B96">
        <w:rPr>
          <w:noProof/>
        </w:rPr>
        <w:lastRenderedPageBreak/>
        <w:drawing>
          <wp:inline distT="0" distB="0" distL="0" distR="0" wp14:anchorId="793AC8A1" wp14:editId="66E44648">
            <wp:extent cx="5943600" cy="2782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82570"/>
                    </a:xfrm>
                    <a:prstGeom prst="rect">
                      <a:avLst/>
                    </a:prstGeom>
                  </pic:spPr>
                </pic:pic>
              </a:graphicData>
            </a:graphic>
          </wp:inline>
        </w:drawing>
      </w:r>
    </w:p>
    <w:p w:rsidR="004B6B96" w:rsidRDefault="004B6B96" w:rsidP="00BB6038">
      <w:pPr>
        <w:rPr>
          <w:b/>
          <w:bCs/>
          <w:color w:val="FF0000"/>
          <w:sz w:val="28"/>
          <w:szCs w:val="28"/>
        </w:rPr>
      </w:pPr>
    </w:p>
    <w:p w:rsidR="004B6B96" w:rsidRPr="005B1D1E" w:rsidRDefault="004B6B96" w:rsidP="004B6B96">
      <w:pPr>
        <w:rPr>
          <w:color w:val="538135" w:themeColor="accent6" w:themeShade="BF"/>
          <w:sz w:val="24"/>
          <w:szCs w:val="24"/>
        </w:rPr>
      </w:pPr>
      <w:r w:rsidRPr="005B1D1E">
        <w:rPr>
          <w:color w:val="538135" w:themeColor="accent6" w:themeShade="BF"/>
          <w:sz w:val="24"/>
          <w:szCs w:val="24"/>
        </w:rPr>
        <w:t xml:space="preserve">Task 2: Filter and analysis UDP Packets </w:t>
      </w:r>
    </w:p>
    <w:p w:rsidR="004B6B96" w:rsidRDefault="004B6B96" w:rsidP="004B6B96">
      <w:r>
        <w:t xml:space="preserve">Step 1: In the filter bar, type UDP and press Enter. </w:t>
      </w:r>
    </w:p>
    <w:p w:rsidR="004B6B96" w:rsidRDefault="004B6B96" w:rsidP="004B6B96">
      <w:r w:rsidRPr="004B6B96">
        <w:rPr>
          <w:noProof/>
        </w:rPr>
        <w:drawing>
          <wp:inline distT="0" distB="0" distL="0" distR="0" wp14:anchorId="6D2767E4" wp14:editId="5FCF9D1A">
            <wp:extent cx="5943600" cy="312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6740"/>
                    </a:xfrm>
                    <a:prstGeom prst="rect">
                      <a:avLst/>
                    </a:prstGeom>
                  </pic:spPr>
                </pic:pic>
              </a:graphicData>
            </a:graphic>
          </wp:inline>
        </w:drawing>
      </w:r>
    </w:p>
    <w:p w:rsidR="004B6B96" w:rsidRDefault="004B6B96" w:rsidP="004B6B96">
      <w:r>
        <w:t xml:space="preserve">Step 2: This filters out only the UDP packets from the capture. </w:t>
      </w:r>
    </w:p>
    <w:p w:rsidR="004B6B96" w:rsidRDefault="004B6B96" w:rsidP="004B6B96">
      <w:r>
        <w:t xml:space="preserve">Step 3: Select any UDP packet to view its details. </w:t>
      </w:r>
    </w:p>
    <w:p w:rsidR="004B6B96" w:rsidRDefault="004B6B96" w:rsidP="004B6B96">
      <w:r w:rsidRPr="004B6B96">
        <w:rPr>
          <w:noProof/>
        </w:rPr>
        <w:lastRenderedPageBreak/>
        <w:drawing>
          <wp:inline distT="0" distB="0" distL="0" distR="0" wp14:anchorId="599BC8D3" wp14:editId="2AA9BFA8">
            <wp:extent cx="5943600" cy="2770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0505"/>
                    </a:xfrm>
                    <a:prstGeom prst="rect">
                      <a:avLst/>
                    </a:prstGeom>
                  </pic:spPr>
                </pic:pic>
              </a:graphicData>
            </a:graphic>
          </wp:inline>
        </w:drawing>
      </w:r>
    </w:p>
    <w:p w:rsidR="004B6B96" w:rsidRDefault="004B6B96" w:rsidP="004B6B96">
      <w:r>
        <w:t xml:space="preserve">Step 4: Observe the source and destination ports, length, and data. </w:t>
      </w:r>
    </w:p>
    <w:p w:rsidR="004B6B96" w:rsidRDefault="004B6B96" w:rsidP="004B6B96">
      <w:r w:rsidRPr="004B6B96">
        <w:rPr>
          <w:noProof/>
        </w:rPr>
        <w:drawing>
          <wp:inline distT="0" distB="0" distL="0" distR="0" wp14:anchorId="3AA7DAFA" wp14:editId="1737EF8A">
            <wp:extent cx="5943600" cy="2765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5425"/>
                    </a:xfrm>
                    <a:prstGeom prst="rect">
                      <a:avLst/>
                    </a:prstGeom>
                  </pic:spPr>
                </pic:pic>
              </a:graphicData>
            </a:graphic>
          </wp:inline>
        </w:drawing>
      </w:r>
    </w:p>
    <w:p w:rsidR="00DF5FF5" w:rsidRDefault="00DF5FF5" w:rsidP="004B6B96">
      <w:r>
        <w:t>Source port (16bit):65162</w:t>
      </w:r>
    </w:p>
    <w:p w:rsidR="00DF5FF5" w:rsidRDefault="00DF5FF5" w:rsidP="004B6B96">
      <w:r>
        <w:t>Destination port (16bit):443</w:t>
      </w:r>
    </w:p>
    <w:p w:rsidR="004B6B96" w:rsidRDefault="004B6B96" w:rsidP="004B6B96">
      <w:r w:rsidRPr="004B6B96">
        <w:rPr>
          <w:noProof/>
        </w:rPr>
        <w:lastRenderedPageBreak/>
        <w:drawing>
          <wp:inline distT="0" distB="0" distL="0" distR="0" wp14:anchorId="02D8A1DC" wp14:editId="0EABC3BC">
            <wp:extent cx="5943600" cy="27228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2880"/>
                    </a:xfrm>
                    <a:prstGeom prst="rect">
                      <a:avLst/>
                    </a:prstGeom>
                  </pic:spPr>
                </pic:pic>
              </a:graphicData>
            </a:graphic>
          </wp:inline>
        </w:drawing>
      </w:r>
    </w:p>
    <w:p w:rsidR="004B6B96" w:rsidRPr="004B6B96" w:rsidRDefault="004B6B96" w:rsidP="004B6B96">
      <w:pPr>
        <w:rPr>
          <w:sz w:val="18"/>
          <w:szCs w:val="18"/>
        </w:rPr>
      </w:pPr>
      <w:r w:rsidRPr="004B6B96">
        <w:rPr>
          <w:sz w:val="18"/>
          <w:szCs w:val="18"/>
        </w:rPr>
        <w:t>Length (471 bytes): Total size of the UDP packet (header + data).</w:t>
      </w:r>
    </w:p>
    <w:p w:rsidR="004B6B96" w:rsidRDefault="004B6B96" w:rsidP="004B6B96">
      <w:pPr>
        <w:rPr>
          <w:sz w:val="18"/>
          <w:szCs w:val="18"/>
        </w:rPr>
      </w:pPr>
      <w:r w:rsidRPr="004B6B96">
        <w:rPr>
          <w:sz w:val="18"/>
          <w:szCs w:val="18"/>
        </w:rPr>
        <w:t>Data (463 bytes): Actual data size, excluding the UDP header.</w:t>
      </w:r>
    </w:p>
    <w:p w:rsidR="005B684D" w:rsidRPr="005B684D" w:rsidRDefault="005B684D" w:rsidP="005B684D">
      <w:pPr>
        <w:rPr>
          <w:sz w:val="18"/>
          <w:szCs w:val="18"/>
        </w:rPr>
      </w:pPr>
      <w:r w:rsidRPr="005B684D">
        <w:rPr>
          <w:sz w:val="18"/>
          <w:szCs w:val="18"/>
        </w:rPr>
        <w:t>Header Size = Total Length - Data Size</w:t>
      </w:r>
    </w:p>
    <w:p w:rsidR="005B684D" w:rsidRDefault="005B684D" w:rsidP="005B684D">
      <w:pPr>
        <w:rPr>
          <w:sz w:val="18"/>
          <w:szCs w:val="18"/>
        </w:rPr>
      </w:pPr>
      <w:r w:rsidRPr="005B684D">
        <w:rPr>
          <w:sz w:val="18"/>
          <w:szCs w:val="18"/>
        </w:rPr>
        <w:t>Header Size = 471 bytes - 463 bytes = 8 bytes</w:t>
      </w:r>
    </w:p>
    <w:p w:rsidR="009701FC" w:rsidRPr="004B6B96" w:rsidRDefault="009701FC" w:rsidP="005B684D">
      <w:pPr>
        <w:rPr>
          <w:sz w:val="18"/>
          <w:szCs w:val="18"/>
        </w:rPr>
      </w:pPr>
      <w:r>
        <w:t>Step 5: Compare the simplicity of UDP headers with TCP headers.</w:t>
      </w:r>
    </w:p>
    <w:p w:rsidR="005B684D" w:rsidRPr="009701FC" w:rsidRDefault="005B684D" w:rsidP="005B684D">
      <w:pPr>
        <w:rPr>
          <w:b/>
          <w:bCs/>
        </w:rPr>
      </w:pPr>
      <w:r w:rsidRPr="009701FC">
        <w:rPr>
          <w:b/>
          <w:bCs/>
        </w:rPr>
        <w:t>Comparison of UDP and TCP Headers</w:t>
      </w:r>
    </w:p>
    <w:p w:rsidR="005B684D" w:rsidRDefault="005B684D" w:rsidP="005B684D">
      <w:r>
        <w:t>Header Size:</w:t>
      </w:r>
    </w:p>
    <w:p w:rsidR="005B684D" w:rsidRDefault="005B684D" w:rsidP="005B684D">
      <w:r>
        <w:t>UDP: The UDP header is fixed at 8 bytes. Its simplicity provides a streamlined approach to packet delivery.</w:t>
      </w:r>
    </w:p>
    <w:p w:rsidR="005B684D" w:rsidRDefault="005B684D" w:rsidP="005B684D">
      <w:r>
        <w:t>TCP: The TCP header ranges from a minimum of 20 bytes to a maximum of 60 bytes or more, depending on the options and padding used. This variable length supports TCP's advanced features and ensures reliable communication.</w:t>
      </w:r>
    </w:p>
    <w:p w:rsidR="005B684D" w:rsidRDefault="005B684D" w:rsidP="005B684D">
      <w:r>
        <w:t>Complexity:</w:t>
      </w:r>
    </w:p>
    <w:p w:rsidR="005B684D" w:rsidRDefault="005B684D" w:rsidP="005B684D">
      <w:r>
        <w:t>UDP: UDP headers are designed to be simple and minimalistic. They include only the essential fields required for packet delivery, making UDP efficient but less versatile.</w:t>
      </w:r>
    </w:p>
    <w:p w:rsidR="005B684D" w:rsidRDefault="005B684D" w:rsidP="005B684D">
      <w:r>
        <w:t>TCP: TCP headers are complex and feature-rich. They incorporate mechanisms for reliable data transfer, flow control, connection management, and error recovery, reflecting TCP's more sophisticated capabilities.</w:t>
      </w:r>
    </w:p>
    <w:p w:rsidR="009701FC" w:rsidRDefault="005B684D" w:rsidP="009701FC">
      <w:r>
        <w:t>Functionality:</w:t>
      </w:r>
    </w:p>
    <w:p w:rsidR="005B684D" w:rsidRDefault="005B684D" w:rsidP="009701FC">
      <w:r>
        <w:t>UDP: As a connectionless protocol, UDP does not establish or tear down connections. It does not guarantee delivery, ordering, or data integrity</w:t>
      </w:r>
      <w:r w:rsidR="009701FC">
        <w:t xml:space="preserve">. </w:t>
      </w:r>
      <w:r>
        <w:t>This makes UDP suitable for applications where speed is critical, and some data loss is acceptable.</w:t>
      </w:r>
    </w:p>
    <w:p w:rsidR="005B684D" w:rsidRDefault="005B684D" w:rsidP="005B684D">
      <w:r>
        <w:lastRenderedPageBreak/>
        <w:t>TCP: TCP is connection-oriented and ensures reliable data delivery. It guarantees that data is received in order and supports error recovery and flow control. These features make TCP ideal for applications requiring reliable and accurate data transmission.</w:t>
      </w:r>
    </w:p>
    <w:p w:rsidR="005B684D" w:rsidRDefault="005B684D" w:rsidP="009701FC">
      <w:r>
        <w:t>Use Cases:</w:t>
      </w:r>
    </w:p>
    <w:p w:rsidR="005B684D" w:rsidRDefault="005B684D" w:rsidP="005B684D">
      <w:r>
        <w:t>UDP: Best suited for scenarios where high speed is essential and where the application can handle error recovery. Common use cases include live streaming, online gaming, and VoIP (Voice over IP).</w:t>
      </w:r>
    </w:p>
    <w:p w:rsidR="001A28C2" w:rsidRDefault="005B684D" w:rsidP="005B684D">
      <w:r>
        <w:t>TCP: Preferred for applications where reliability and data integrity are crucial. Typical examples include web browsing, file transfers, and email.</w:t>
      </w:r>
      <w:r>
        <w:rPr>
          <w:noProof/>
        </w:rPr>
        <w:drawing>
          <wp:inline distT="0" distB="0" distL="0" distR="0">
            <wp:extent cx="5716270" cy="3202940"/>
            <wp:effectExtent l="0" t="0" r="0" b="0"/>
            <wp:docPr id="38" name="Picture 38" descr="UDP vs TCP – Digilen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P vs TCP – Digilent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3202940"/>
                    </a:xfrm>
                    <a:prstGeom prst="rect">
                      <a:avLst/>
                    </a:prstGeom>
                    <a:noFill/>
                    <a:ln>
                      <a:noFill/>
                    </a:ln>
                  </pic:spPr>
                </pic:pic>
              </a:graphicData>
            </a:graphic>
          </wp:inline>
        </w:drawing>
      </w:r>
    </w:p>
    <w:p w:rsidR="00DF5FF5" w:rsidRPr="00DF5FF5" w:rsidRDefault="00DF5FF5" w:rsidP="00DF5FF5">
      <w:pPr>
        <w:rPr>
          <w:color w:val="FF0000"/>
          <w:sz w:val="28"/>
          <w:szCs w:val="28"/>
        </w:rPr>
      </w:pPr>
      <w:r w:rsidRPr="00DF5FF5">
        <w:rPr>
          <w:color w:val="FF0000"/>
          <w:sz w:val="28"/>
          <w:szCs w:val="28"/>
        </w:rPr>
        <w:t xml:space="preserve">Part 4: Comparing TCP and UDP by filling in the following tables. Save your work (e.g., in an MS Word document), and upload it to your online </w:t>
      </w:r>
      <w:proofErr w:type="spellStart"/>
      <w:r w:rsidRPr="00DF5FF5">
        <w:rPr>
          <w:color w:val="FF0000"/>
          <w:sz w:val="28"/>
          <w:szCs w:val="28"/>
        </w:rPr>
        <w:t>git</w:t>
      </w:r>
      <w:proofErr w:type="spellEnd"/>
      <w:r w:rsidRPr="00DF5FF5">
        <w:rPr>
          <w:color w:val="FF0000"/>
          <w:sz w:val="28"/>
          <w:szCs w:val="28"/>
        </w:rPr>
        <w:t xml:space="preserve"> repo. </w:t>
      </w:r>
    </w:p>
    <w:p w:rsidR="00DF5FF5" w:rsidRPr="005B1D1E" w:rsidRDefault="00DF5FF5" w:rsidP="00DF5FF5">
      <w:pPr>
        <w:rPr>
          <w:color w:val="538135" w:themeColor="accent6" w:themeShade="BF"/>
          <w:sz w:val="24"/>
          <w:szCs w:val="24"/>
        </w:rPr>
      </w:pPr>
      <w:r w:rsidRPr="005B1D1E">
        <w:rPr>
          <w:color w:val="538135" w:themeColor="accent6" w:themeShade="BF"/>
          <w:sz w:val="24"/>
          <w:szCs w:val="24"/>
        </w:rPr>
        <w:t>Task 1: Fill in the following table and provide reasons.</w:t>
      </w:r>
    </w:p>
    <w:tbl>
      <w:tblPr>
        <w:tblStyle w:val="GridTable5Dark-Accent5"/>
        <w:tblW w:w="0" w:type="auto"/>
        <w:tblLook w:val="04A0" w:firstRow="1" w:lastRow="0" w:firstColumn="1" w:lastColumn="0" w:noHBand="0" w:noVBand="1"/>
      </w:tblPr>
      <w:tblGrid>
        <w:gridCol w:w="3116"/>
        <w:gridCol w:w="3117"/>
        <w:gridCol w:w="3117"/>
      </w:tblGrid>
      <w:tr w:rsidR="00117D9E" w:rsidTr="00117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pPr>
            <w:r>
              <w:t>TCP or UDP</w:t>
            </w:r>
          </w:p>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pPr>
            <w:r>
              <w:t>Reasons</w:t>
            </w:r>
          </w:p>
        </w:tc>
      </w:tr>
      <w:tr w:rsidR="00117D9E" w:rsidTr="00117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r>
              <w:t>Reliability and Connection Establishment</w:t>
            </w:r>
          </w:p>
        </w:tc>
        <w:tc>
          <w:tcPr>
            <w:tcW w:w="3117" w:type="dxa"/>
          </w:tcPr>
          <w:p w:rsidR="00117D9E" w:rsidRDefault="00117D9E" w:rsidP="00DF5FF5">
            <w:pPr>
              <w:cnfStyle w:val="000000100000" w:firstRow="0" w:lastRow="0" w:firstColumn="0" w:lastColumn="0" w:oddVBand="0" w:evenVBand="0" w:oddHBand="1" w:evenHBand="0" w:firstRowFirstColumn="0" w:firstRowLastColumn="0" w:lastRowFirstColumn="0" w:lastRowLastColumn="0"/>
            </w:pPr>
            <w:r>
              <w:t>TCP</w:t>
            </w:r>
          </w:p>
        </w:tc>
        <w:tc>
          <w:tcPr>
            <w:tcW w:w="3117" w:type="dxa"/>
          </w:tcPr>
          <w:p w:rsidR="00117D9E" w:rsidRPr="00117D9E" w:rsidRDefault="00117D9E" w:rsidP="00117D9E">
            <w:pPr>
              <w:cnfStyle w:val="000000100000" w:firstRow="0" w:lastRow="0" w:firstColumn="0" w:lastColumn="0" w:oddVBand="0" w:evenVBand="0" w:oddHBand="1" w:evenHBand="0" w:firstRowFirstColumn="0" w:firstRowLastColumn="0" w:lastRowFirstColumn="0" w:lastRowLastColumn="0"/>
              <w:rPr>
                <w:sz w:val="20"/>
                <w:szCs w:val="20"/>
              </w:rPr>
            </w:pPr>
            <w:r w:rsidRPr="00117D9E">
              <w:rPr>
                <w:sz w:val="20"/>
                <w:szCs w:val="20"/>
              </w:rPr>
              <w:t>TCP provides reliable data transfer with acknowledgments, retransmissions, and error recovery. As a connection-oriented protocol, it requires a handshake to establish a connection before data transfer begins.</w:t>
            </w:r>
          </w:p>
          <w:p w:rsidR="00117D9E" w:rsidRPr="00117D9E" w:rsidRDefault="00117D9E" w:rsidP="00DF5FF5">
            <w:pPr>
              <w:cnfStyle w:val="000000100000" w:firstRow="0" w:lastRow="0" w:firstColumn="0" w:lastColumn="0" w:oddVBand="0" w:evenVBand="0" w:oddHBand="1" w:evenHBand="0" w:firstRowFirstColumn="0" w:firstRowLastColumn="0" w:lastRowFirstColumn="0" w:lastRowLastColumn="0"/>
              <w:rPr>
                <w:sz w:val="20"/>
                <w:szCs w:val="20"/>
              </w:rPr>
            </w:pPr>
          </w:p>
        </w:tc>
      </w:tr>
      <w:tr w:rsidR="00117D9E" w:rsidTr="00117D9E">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r>
              <w:t>Data Integrity and Ordering</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pPr>
            <w:r>
              <w:t>TCP</w:t>
            </w:r>
          </w:p>
        </w:tc>
        <w:tc>
          <w:tcPr>
            <w:tcW w:w="3117" w:type="dxa"/>
          </w:tcPr>
          <w:p w:rsidR="00117D9E" w:rsidRPr="00117D9E" w:rsidRDefault="009701FC" w:rsidP="009701FC">
            <w:pPr>
              <w:cnfStyle w:val="000000000000" w:firstRow="0" w:lastRow="0" w:firstColumn="0" w:lastColumn="0" w:oddVBand="0" w:evenVBand="0" w:oddHBand="0" w:evenHBand="0" w:firstRowFirstColumn="0" w:firstRowLastColumn="0" w:lastRowFirstColumn="0" w:lastRowLastColumn="0"/>
              <w:rPr>
                <w:sz w:val="20"/>
                <w:szCs w:val="20"/>
              </w:rPr>
            </w:pPr>
            <w:r w:rsidRPr="009701FC">
              <w:rPr>
                <w:sz w:val="20"/>
                <w:szCs w:val="20"/>
              </w:rPr>
              <w:t xml:space="preserve">TCP ensures data integrity with checksums, which detect errors and prompt retransmission if needed. It maintains data ordering by using sequence numbers, which </w:t>
            </w:r>
            <w:r w:rsidRPr="009701FC">
              <w:rPr>
                <w:sz w:val="20"/>
                <w:szCs w:val="20"/>
              </w:rPr>
              <w:lastRenderedPageBreak/>
              <w:t>help reassemble packets in the correct order even if they arrive out of sequence.</w:t>
            </w:r>
            <w:r w:rsidR="00117D9E" w:rsidRPr="00117D9E">
              <w:rPr>
                <w:sz w:val="20"/>
                <w:szCs w:val="20"/>
              </w:rPr>
              <w:t>in the same sequence they were sent.</w:t>
            </w:r>
          </w:p>
          <w:p w:rsidR="00117D9E" w:rsidRPr="00117D9E" w:rsidRDefault="00117D9E" w:rsidP="00DF5FF5">
            <w:pPr>
              <w:cnfStyle w:val="000000000000" w:firstRow="0" w:lastRow="0" w:firstColumn="0" w:lastColumn="0" w:oddVBand="0" w:evenVBand="0" w:oddHBand="0" w:evenHBand="0" w:firstRowFirstColumn="0" w:firstRowLastColumn="0" w:lastRowFirstColumn="0" w:lastRowLastColumn="0"/>
              <w:rPr>
                <w:sz w:val="20"/>
                <w:szCs w:val="20"/>
              </w:rPr>
            </w:pPr>
          </w:p>
        </w:tc>
      </w:tr>
    </w:tbl>
    <w:p w:rsidR="00117D9E" w:rsidRDefault="00117D9E" w:rsidP="00DF5FF5"/>
    <w:p w:rsidR="00117D9E" w:rsidRDefault="00117D9E" w:rsidP="00DF5FF5"/>
    <w:p w:rsidR="00117D9E" w:rsidRDefault="00117D9E" w:rsidP="00DF5FF5"/>
    <w:p w:rsidR="00117D9E" w:rsidRDefault="00117D9E" w:rsidP="00DF5FF5"/>
    <w:p w:rsidR="00DF5FF5" w:rsidRPr="005B1D1E" w:rsidRDefault="00117D9E" w:rsidP="00DF5FF5">
      <w:pPr>
        <w:rPr>
          <w:color w:val="538135" w:themeColor="accent6" w:themeShade="BF"/>
          <w:sz w:val="24"/>
          <w:szCs w:val="24"/>
        </w:rPr>
      </w:pPr>
      <w:r w:rsidRPr="005B1D1E">
        <w:rPr>
          <w:color w:val="538135" w:themeColor="accent6" w:themeShade="BF"/>
          <w:sz w:val="24"/>
          <w:szCs w:val="24"/>
        </w:rPr>
        <w:t>Task 2: Identify the use Cases and Performance of TCP and UDP</w:t>
      </w:r>
    </w:p>
    <w:tbl>
      <w:tblPr>
        <w:tblStyle w:val="GridTable5Dark-Accent5"/>
        <w:tblW w:w="0" w:type="auto"/>
        <w:tblLook w:val="04A0" w:firstRow="1" w:lastRow="0" w:firstColumn="1" w:lastColumn="0" w:noHBand="0" w:noVBand="1"/>
      </w:tblPr>
      <w:tblGrid>
        <w:gridCol w:w="3116"/>
        <w:gridCol w:w="3117"/>
        <w:gridCol w:w="3117"/>
      </w:tblGrid>
      <w:tr w:rsidR="00117D9E" w:rsidTr="00117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bookmarkStart w:id="0" w:name="_GoBack" w:colFirst="2" w:colLast="2"/>
          </w:p>
        </w:tc>
        <w:tc>
          <w:tcPr>
            <w:tcW w:w="3117" w:type="dxa"/>
          </w:tcPr>
          <w:p w:rsidR="00117D9E" w:rsidRDefault="00117D9E" w:rsidP="00DF5FF5">
            <w:pPr>
              <w:cnfStyle w:val="100000000000" w:firstRow="1" w:lastRow="0" w:firstColumn="0" w:lastColumn="0" w:oddVBand="0" w:evenVBand="0" w:oddHBand="0" w:evenHBand="0" w:firstRowFirstColumn="0" w:firstRowLastColumn="0" w:lastRowFirstColumn="0" w:lastRowLastColumn="0"/>
              <w:rPr>
                <w:b w:val="0"/>
                <w:bCs w:val="0"/>
                <w:color w:val="FF0000"/>
                <w:sz w:val="28"/>
                <w:szCs w:val="28"/>
              </w:rPr>
            </w:pPr>
            <w:r>
              <w:t>TCP</w:t>
            </w:r>
          </w:p>
        </w:tc>
        <w:tc>
          <w:tcPr>
            <w:tcW w:w="3117" w:type="dxa"/>
          </w:tcPr>
          <w:p w:rsidR="00117D9E" w:rsidRPr="00117D9E" w:rsidRDefault="00117D9E" w:rsidP="00DF5FF5">
            <w:pPr>
              <w:cnfStyle w:val="100000000000" w:firstRow="1" w:lastRow="0" w:firstColumn="0" w:lastColumn="0" w:oddVBand="0" w:evenVBand="0" w:oddHBand="0" w:evenHBand="0" w:firstRowFirstColumn="0" w:firstRowLastColumn="0" w:lastRowFirstColumn="0" w:lastRowLastColumn="0"/>
              <w:rPr>
                <w:color w:val="auto"/>
              </w:rPr>
            </w:pPr>
            <w:r w:rsidRPr="00117D9E">
              <w:rPr>
                <w:color w:val="auto"/>
              </w:rPr>
              <w:t>UDP</w:t>
            </w:r>
          </w:p>
        </w:tc>
      </w:tr>
      <w:tr w:rsidR="00117D9E" w:rsidTr="00117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r>
              <w:t>Use cases</w:t>
            </w:r>
          </w:p>
        </w:tc>
        <w:tc>
          <w:tcPr>
            <w:tcW w:w="3117" w:type="dxa"/>
          </w:tcPr>
          <w:p w:rsidR="00117D9E" w:rsidRDefault="00117D9E" w:rsidP="00DF5FF5">
            <w:pPr>
              <w:cnfStyle w:val="000000100000" w:firstRow="0" w:lastRow="0" w:firstColumn="0" w:lastColumn="0" w:oddVBand="0" w:evenVBand="0" w:oddHBand="1" w:evenHBand="0" w:firstRowFirstColumn="0" w:firstRowLastColumn="0" w:lastRowFirstColumn="0" w:lastRowLastColumn="0"/>
            </w:pPr>
            <w:r>
              <w:t>- Web browsing</w:t>
            </w:r>
            <w:r w:rsidR="009701FC">
              <w:t xml:space="preserve"> </w:t>
            </w:r>
            <w:r w:rsidR="009701FC">
              <w:t>(HTTP/HTTPS)</w:t>
            </w:r>
            <w:r>
              <w:br/>
              <w:t>- File transfers</w:t>
            </w:r>
            <w:r w:rsidR="009701FC">
              <w:t xml:space="preserve"> </w:t>
            </w:r>
            <w:r w:rsidR="009701FC">
              <w:t>(FTP)</w:t>
            </w:r>
            <w:r>
              <w:br/>
              <w:t>- Email</w:t>
            </w:r>
            <w:r w:rsidR="009701FC">
              <w:t xml:space="preserve"> </w:t>
            </w:r>
            <w:r w:rsidR="009701FC">
              <w:t>(SMTP, IMAP, POP3)</w:t>
            </w:r>
            <w:r>
              <w:br/>
              <w:t>- Database access</w:t>
            </w:r>
          </w:p>
          <w:p w:rsidR="009701FC" w:rsidRDefault="009701FC" w:rsidP="00DF5FF5">
            <w:pPr>
              <w:cnfStyle w:val="000000100000" w:firstRow="0" w:lastRow="0" w:firstColumn="0" w:lastColumn="0" w:oddVBand="0" w:evenVBand="0" w:oddHBand="1" w:evenHBand="0" w:firstRowFirstColumn="0" w:firstRowLastColumn="0" w:lastRowFirstColumn="0" w:lastRowLastColumn="0"/>
              <w:rPr>
                <w:b/>
                <w:bCs/>
                <w:color w:val="FF0000"/>
                <w:sz w:val="28"/>
                <w:szCs w:val="28"/>
              </w:rPr>
            </w:pPr>
            <w:r>
              <w:t>- Secure communications (SSL/TLS)</w:t>
            </w:r>
          </w:p>
        </w:tc>
        <w:tc>
          <w:tcPr>
            <w:tcW w:w="3117" w:type="dxa"/>
          </w:tcPr>
          <w:p w:rsidR="00117D9E" w:rsidRDefault="00117D9E" w:rsidP="00DF5FF5">
            <w:pPr>
              <w:cnfStyle w:val="000000100000" w:firstRow="0" w:lastRow="0" w:firstColumn="0" w:lastColumn="0" w:oddVBand="0" w:evenVBand="0" w:oddHBand="1" w:evenHBand="0" w:firstRowFirstColumn="0" w:firstRowLastColumn="0" w:lastRowFirstColumn="0" w:lastRowLastColumn="0"/>
            </w:pPr>
            <w:r>
              <w:t>- Live streaming</w:t>
            </w:r>
            <w:r>
              <w:br/>
              <w:t>- VoIP</w:t>
            </w:r>
            <w:r>
              <w:br/>
              <w:t>- DNS queries</w:t>
            </w:r>
            <w:r>
              <w:br/>
              <w:t>- Broadcasting</w:t>
            </w:r>
          </w:p>
          <w:p w:rsidR="00885DD3" w:rsidRDefault="00885DD3" w:rsidP="00DF5FF5">
            <w:pPr>
              <w:cnfStyle w:val="000000100000" w:firstRow="0" w:lastRow="0" w:firstColumn="0" w:lastColumn="0" w:oddVBand="0" w:evenVBand="0" w:oddHBand="1" w:evenHBand="0" w:firstRowFirstColumn="0" w:firstRowLastColumn="0" w:lastRowFirstColumn="0" w:lastRowLastColumn="0"/>
              <w:rPr>
                <w:b/>
                <w:bCs/>
                <w:color w:val="FF0000"/>
                <w:sz w:val="28"/>
                <w:szCs w:val="28"/>
              </w:rPr>
            </w:pPr>
            <w:r>
              <w:t>- Online gaming</w:t>
            </w:r>
          </w:p>
        </w:tc>
      </w:tr>
      <w:tr w:rsidR="00117D9E" w:rsidTr="00117D9E">
        <w:trPr>
          <w:trHeight w:val="1215"/>
        </w:trPr>
        <w:tc>
          <w:tcPr>
            <w:cnfStyle w:val="001000000000" w:firstRow="0" w:lastRow="0" w:firstColumn="1" w:lastColumn="0" w:oddVBand="0" w:evenVBand="0" w:oddHBand="0" w:evenHBand="0" w:firstRowFirstColumn="0" w:firstRowLastColumn="0" w:lastRowFirstColumn="0" w:lastRowLastColumn="0"/>
            <w:tcW w:w="3116" w:type="dxa"/>
          </w:tcPr>
          <w:p w:rsidR="00117D9E" w:rsidRDefault="00117D9E" w:rsidP="00DF5FF5">
            <w:pPr>
              <w:rPr>
                <w:b w:val="0"/>
                <w:bCs w:val="0"/>
                <w:color w:val="FF0000"/>
                <w:sz w:val="28"/>
                <w:szCs w:val="28"/>
              </w:rPr>
            </w:pPr>
            <w:r>
              <w:t>Performance</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rPr>
                <w:b/>
                <w:bCs/>
                <w:color w:val="FF0000"/>
                <w:sz w:val="28"/>
                <w:szCs w:val="28"/>
              </w:rPr>
            </w:pPr>
            <w:r>
              <w:t>- High reliability with error detection, acknowledgment, and retransmissions</w:t>
            </w:r>
            <w:r>
              <w:br/>
              <w:t>- Higher latency due to connection setup and error recovery</w:t>
            </w:r>
            <w:r>
              <w:br/>
              <w:t>- Suitable for high-throughput scenarios</w:t>
            </w:r>
          </w:p>
        </w:tc>
        <w:tc>
          <w:tcPr>
            <w:tcW w:w="3117" w:type="dxa"/>
          </w:tcPr>
          <w:p w:rsidR="00117D9E" w:rsidRDefault="00117D9E" w:rsidP="00DF5FF5">
            <w:pPr>
              <w:cnfStyle w:val="000000000000" w:firstRow="0" w:lastRow="0" w:firstColumn="0" w:lastColumn="0" w:oddVBand="0" w:evenVBand="0" w:oddHBand="0" w:evenHBand="0" w:firstRowFirstColumn="0" w:firstRowLastColumn="0" w:lastRowFirstColumn="0" w:lastRowLastColumn="0"/>
              <w:rPr>
                <w:b/>
                <w:bCs/>
                <w:color w:val="FF0000"/>
                <w:sz w:val="28"/>
                <w:szCs w:val="28"/>
              </w:rPr>
            </w:pPr>
            <w:r>
              <w:t>- Lower reliability; no guarantees for delivery, ordering, or integrity</w:t>
            </w:r>
            <w:r>
              <w:br/>
              <w:t>- Lower latency due to lack of connection setup and acknowledgments</w:t>
            </w:r>
            <w:r>
              <w:br/>
              <w:t>- Higher throughput potential but can suffer from packet loss and ordering issues</w:t>
            </w:r>
          </w:p>
        </w:tc>
      </w:tr>
      <w:bookmarkEnd w:id="0"/>
    </w:tbl>
    <w:p w:rsidR="00117D9E" w:rsidRPr="00507F30" w:rsidRDefault="00117D9E" w:rsidP="00DF5FF5">
      <w:pPr>
        <w:rPr>
          <w:b/>
          <w:bCs/>
          <w:color w:val="FF0000"/>
          <w:sz w:val="28"/>
          <w:szCs w:val="28"/>
        </w:rPr>
      </w:pPr>
    </w:p>
    <w:p w:rsidR="004E6E8D" w:rsidRDefault="004E6E8D"/>
    <w:sectPr w:rsidR="004E6E8D" w:rsidSect="00395D54">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D6"/>
    <w:rsid w:val="00083606"/>
    <w:rsid w:val="00117D9E"/>
    <w:rsid w:val="001A28C2"/>
    <w:rsid w:val="001A3FEA"/>
    <w:rsid w:val="00282A36"/>
    <w:rsid w:val="00395D54"/>
    <w:rsid w:val="003E4AEA"/>
    <w:rsid w:val="004B6B96"/>
    <w:rsid w:val="004E6E8D"/>
    <w:rsid w:val="00507F30"/>
    <w:rsid w:val="00556705"/>
    <w:rsid w:val="005B1D1E"/>
    <w:rsid w:val="005B67EF"/>
    <w:rsid w:val="005B684D"/>
    <w:rsid w:val="00885DD3"/>
    <w:rsid w:val="00921B2B"/>
    <w:rsid w:val="009701FC"/>
    <w:rsid w:val="009D1E74"/>
    <w:rsid w:val="00A37E8A"/>
    <w:rsid w:val="00BB19A4"/>
    <w:rsid w:val="00BB6038"/>
    <w:rsid w:val="00DF5FF5"/>
    <w:rsid w:val="00E07078"/>
    <w:rsid w:val="00E863D6"/>
    <w:rsid w:val="00FE51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CBDD0"/>
  <w15:chartTrackingRefBased/>
  <w15:docId w15:val="{1D3B81C3-4BC7-47EE-BC8E-29B34D545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83606"/>
    <w:rPr>
      <w:b/>
      <w:bCs/>
    </w:rPr>
  </w:style>
  <w:style w:type="table" w:styleId="TableGrid">
    <w:name w:val="Table Grid"/>
    <w:basedOn w:val="TableNormal"/>
    <w:uiPriority w:val="39"/>
    <w:rsid w:val="00117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17D9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7D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117D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73463">
      <w:bodyDiv w:val="1"/>
      <w:marLeft w:val="0"/>
      <w:marRight w:val="0"/>
      <w:marTop w:val="0"/>
      <w:marBottom w:val="0"/>
      <w:divBdr>
        <w:top w:val="none" w:sz="0" w:space="0" w:color="auto"/>
        <w:left w:val="none" w:sz="0" w:space="0" w:color="auto"/>
        <w:bottom w:val="none" w:sz="0" w:space="0" w:color="auto"/>
        <w:right w:val="none" w:sz="0" w:space="0" w:color="auto"/>
      </w:divBdr>
    </w:div>
    <w:div w:id="235090267">
      <w:bodyDiv w:val="1"/>
      <w:marLeft w:val="0"/>
      <w:marRight w:val="0"/>
      <w:marTop w:val="0"/>
      <w:marBottom w:val="0"/>
      <w:divBdr>
        <w:top w:val="none" w:sz="0" w:space="0" w:color="auto"/>
        <w:left w:val="none" w:sz="0" w:space="0" w:color="auto"/>
        <w:bottom w:val="none" w:sz="0" w:space="0" w:color="auto"/>
        <w:right w:val="none" w:sz="0" w:space="0" w:color="auto"/>
      </w:divBdr>
    </w:div>
    <w:div w:id="536771292">
      <w:bodyDiv w:val="1"/>
      <w:marLeft w:val="0"/>
      <w:marRight w:val="0"/>
      <w:marTop w:val="0"/>
      <w:marBottom w:val="0"/>
      <w:divBdr>
        <w:top w:val="none" w:sz="0" w:space="0" w:color="auto"/>
        <w:left w:val="none" w:sz="0" w:space="0" w:color="auto"/>
        <w:bottom w:val="none" w:sz="0" w:space="0" w:color="auto"/>
        <w:right w:val="none" w:sz="0" w:space="0" w:color="auto"/>
      </w:divBdr>
    </w:div>
    <w:div w:id="705983360">
      <w:bodyDiv w:val="1"/>
      <w:marLeft w:val="0"/>
      <w:marRight w:val="0"/>
      <w:marTop w:val="0"/>
      <w:marBottom w:val="0"/>
      <w:divBdr>
        <w:top w:val="none" w:sz="0" w:space="0" w:color="auto"/>
        <w:left w:val="none" w:sz="0" w:space="0" w:color="auto"/>
        <w:bottom w:val="none" w:sz="0" w:space="0" w:color="auto"/>
        <w:right w:val="none" w:sz="0" w:space="0" w:color="auto"/>
      </w:divBdr>
    </w:div>
    <w:div w:id="1164591205">
      <w:bodyDiv w:val="1"/>
      <w:marLeft w:val="0"/>
      <w:marRight w:val="0"/>
      <w:marTop w:val="0"/>
      <w:marBottom w:val="0"/>
      <w:divBdr>
        <w:top w:val="none" w:sz="0" w:space="0" w:color="auto"/>
        <w:left w:val="none" w:sz="0" w:space="0" w:color="auto"/>
        <w:bottom w:val="none" w:sz="0" w:space="0" w:color="auto"/>
        <w:right w:val="none" w:sz="0" w:space="0" w:color="auto"/>
      </w:divBdr>
    </w:div>
    <w:div w:id="1615593569">
      <w:bodyDiv w:val="1"/>
      <w:marLeft w:val="0"/>
      <w:marRight w:val="0"/>
      <w:marTop w:val="0"/>
      <w:marBottom w:val="0"/>
      <w:divBdr>
        <w:top w:val="none" w:sz="0" w:space="0" w:color="auto"/>
        <w:left w:val="none" w:sz="0" w:space="0" w:color="auto"/>
        <w:bottom w:val="none" w:sz="0" w:space="0" w:color="auto"/>
        <w:right w:val="none" w:sz="0" w:space="0" w:color="auto"/>
      </w:divBdr>
    </w:div>
    <w:div w:id="1671562969">
      <w:bodyDiv w:val="1"/>
      <w:marLeft w:val="0"/>
      <w:marRight w:val="0"/>
      <w:marTop w:val="0"/>
      <w:marBottom w:val="0"/>
      <w:divBdr>
        <w:top w:val="none" w:sz="0" w:space="0" w:color="auto"/>
        <w:left w:val="none" w:sz="0" w:space="0" w:color="auto"/>
        <w:bottom w:val="none" w:sz="0" w:space="0" w:color="auto"/>
        <w:right w:val="none" w:sz="0" w:space="0" w:color="auto"/>
      </w:divBdr>
    </w:div>
    <w:div w:id="1720476556">
      <w:bodyDiv w:val="1"/>
      <w:marLeft w:val="0"/>
      <w:marRight w:val="0"/>
      <w:marTop w:val="0"/>
      <w:marBottom w:val="0"/>
      <w:divBdr>
        <w:top w:val="none" w:sz="0" w:space="0" w:color="auto"/>
        <w:left w:val="none" w:sz="0" w:space="0" w:color="auto"/>
        <w:bottom w:val="none" w:sz="0" w:space="0" w:color="auto"/>
        <w:right w:val="none" w:sz="0" w:space="0" w:color="auto"/>
      </w:divBdr>
    </w:div>
    <w:div w:id="210707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16</Pages>
  <Words>1141</Words>
  <Characters>6504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 Al-ofi</dc:creator>
  <cp:keywords/>
  <dc:description/>
  <cp:lastModifiedBy>mona Al-ofi</cp:lastModifiedBy>
  <cp:revision>7</cp:revision>
  <dcterms:created xsi:type="dcterms:W3CDTF">2024-09-05T10:24:00Z</dcterms:created>
  <dcterms:modified xsi:type="dcterms:W3CDTF">2024-09-06T18:29:00Z</dcterms:modified>
</cp:coreProperties>
</file>